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2" w:lineRule="auto"/>
        <w:ind w:left="5" w:leftChars="0" w:firstLine="197" w:firstLineChars="69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3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2"/>
          <w:kern w:val="0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560" w:lineRule="exact"/>
        <w:ind w:right="1485"/>
        <w:jc w:val="center"/>
        <w:textAlignment w:val="auto"/>
        <w:rPr>
          <w:rFonts w:ascii="仿宋_GB2312" w:hAnsi="仿宋_GB2312" w:eastAsia="仿宋_GB2312" w:cs="仿宋_GB2312"/>
          <w:spacing w:val="-8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_GB2312" w:hAnsi="仿宋_GB2312" w:eastAsia="仿宋_GB2312" w:cs="仿宋_GB2312"/>
          <w:spacing w:val="-9"/>
          <w:kern w:val="0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     </w:t>
      </w:r>
      <w:r>
        <w:rPr>
          <w:rFonts w:hint="eastAsia" w:ascii="仿宋_GB2312" w:hAnsi="仿宋_GB2312" w:eastAsia="仿宋_GB2312" w:cs="仿宋_GB2312"/>
          <w:spacing w:val="-9"/>
          <w:kern w:val="0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仿宋_GB2312" w:hAnsi="仿宋_GB2312" w:eastAsia="仿宋_GB2312" w:cs="仿宋_GB2312"/>
          <w:spacing w:val="-8"/>
          <w:kern w:val="0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02</w:t>
      </w:r>
      <w:r>
        <w:rPr>
          <w:rFonts w:ascii="仿宋_GB2312" w:hAnsi="仿宋_GB2312" w:eastAsia="仿宋_GB2312" w:cs="仿宋_GB2312"/>
          <w:spacing w:val="-8"/>
          <w:kern w:val="0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仿宋_GB2312" w:hAnsi="仿宋_GB2312" w:eastAsia="仿宋_GB2312" w:cs="仿宋_GB2312"/>
          <w:spacing w:val="-8"/>
          <w:kern w:val="0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中国种子大会暨南繁硅谷论坛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87" w:right="1485" w:hanging="748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1"/>
          <w:kern w:val="0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田间品种展示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征集回执表</w:t>
      </w:r>
    </w:p>
    <w:p>
      <w:pPr>
        <w:pStyle w:val="4"/>
      </w:pPr>
    </w:p>
    <w:p>
      <w:pPr>
        <w:spacing w:before="148" w:line="219" w:lineRule="auto"/>
        <w:ind w:left="235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4"/>
          <w:kern w:val="0"/>
          <w:szCs w:val="21"/>
        </w:rPr>
        <w:t>供种单位(盖章):</w:t>
      </w:r>
      <w:r>
        <w:rPr>
          <w:rFonts w:hint="eastAsia" w:ascii="仿宋_GB2312" w:hAnsi="仿宋_GB2312" w:eastAsia="仿宋_GB2312" w:cs="仿宋_GB2312"/>
          <w:spacing w:val="3"/>
          <w:kern w:val="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kern w:val="0"/>
          <w:szCs w:val="21"/>
        </w:rPr>
        <w:t xml:space="preserve">                          供种日期：     </w:t>
      </w:r>
      <w:r>
        <w:rPr>
          <w:rFonts w:hint="eastAsia" w:ascii="仿宋_GB2312" w:hAnsi="仿宋_GB2312" w:eastAsia="仿宋_GB2312" w:cs="仿宋_GB2312"/>
          <w:spacing w:val="13"/>
          <w:kern w:val="0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7"/>
          <w:kern w:val="0"/>
          <w:szCs w:val="21"/>
        </w:rPr>
        <w:t xml:space="preserve">    月     日</w:t>
      </w:r>
    </w:p>
    <w:p>
      <w:pPr>
        <w:spacing w:line="237" w:lineRule="exact"/>
        <w:rPr>
          <w:rFonts w:ascii="仿宋_GB2312" w:hAnsi="仿宋_GB2312" w:eastAsia="仿宋_GB2312" w:cs="仿宋_GB2312"/>
        </w:rPr>
      </w:pPr>
    </w:p>
    <w:tbl>
      <w:tblPr>
        <w:tblStyle w:val="7"/>
        <w:tblW w:w="8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2263"/>
        <w:gridCol w:w="1749"/>
        <w:gridCol w:w="2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19" w:lineRule="auto"/>
              <w:ind w:left="9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作物种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类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20" w:lineRule="auto"/>
              <w:ind w:left="11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Cs w:val="21"/>
              </w:rPr>
              <w:t>品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Cs w:val="21"/>
              </w:rPr>
              <w:t>种名称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0" w:lineRule="auto"/>
              <w:ind w:left="9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Cs w:val="21"/>
              </w:rPr>
              <w:t>审定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Cs w:val="21"/>
              </w:rPr>
              <w:t>/登记号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0" w:lineRule="auto"/>
              <w:ind w:left="11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Cs w:val="21"/>
              </w:rPr>
              <w:t>专利号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227" w:lineRule="auto"/>
              <w:ind w:left="9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通讯地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址</w:t>
            </w:r>
          </w:p>
        </w:tc>
        <w:tc>
          <w:tcPr>
            <w:tcW w:w="629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19" w:lineRule="auto"/>
              <w:ind w:left="9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Cs w:val="21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Cs w:val="21"/>
              </w:rPr>
              <w:t>政编码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21" w:lineRule="auto"/>
              <w:ind w:left="11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Cs w:val="21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系人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21" w:lineRule="auto"/>
              <w:ind w:left="9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联系电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话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19" w:lineRule="auto"/>
              <w:ind w:left="11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传真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19" w:lineRule="auto"/>
              <w:ind w:left="9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Cs w:val="21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21"/>
                <w:kern w:val="0"/>
                <w:szCs w:val="21"/>
              </w:rPr>
              <w:t xml:space="preserve">  机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/>
              <w:ind w:left="11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E-mail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43" w:line="219" w:lineRule="auto"/>
              <w:ind w:left="94"/>
              <w:rPr>
                <w:rFonts w:ascii="仿宋_GB2312" w:hAnsi="仿宋_GB2312" w:eastAsia="仿宋_GB2312" w:cs="仿宋_GB2312"/>
                <w:spacing w:val="2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Cs w:val="21"/>
              </w:rPr>
              <w:t>是否为第一次展示</w:t>
            </w:r>
          </w:p>
        </w:tc>
        <w:tc>
          <w:tcPr>
            <w:tcW w:w="6299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43" w:line="219" w:lineRule="auto"/>
              <w:jc w:val="center"/>
              <w:rPr>
                <w:rFonts w:ascii="仿宋_GB2312" w:hAnsi="仿宋_GB2312" w:eastAsia="仿宋_GB2312" w:cs="仿宋_GB2312"/>
                <w:spacing w:val="2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Cs w:val="21"/>
              </w:rPr>
              <w:t xml:space="preserve"> 是              </w:t>
            </w: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2159" w:type="dxa"/>
            <w:vMerge w:val="restar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spacing w:before="168" w:line="219" w:lineRule="auto"/>
              <w:ind w:left="94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品种特征特性</w:t>
            </w:r>
          </w:p>
        </w:tc>
        <w:tc>
          <w:tcPr>
            <w:tcW w:w="6299" w:type="dxa"/>
            <w:gridSpan w:val="3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spacing w:before="168" w:line="219" w:lineRule="auto"/>
              <w:ind w:left="94"/>
              <w:rPr>
                <w:rFonts w:ascii="仿宋_GB2312" w:hAnsi="仿宋_GB2312" w:eastAsia="仿宋_GB2312" w:cs="仿宋_GB2312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2159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spacing w:before="168" w:line="219" w:lineRule="auto"/>
              <w:ind w:left="94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栽培要点</w:t>
            </w:r>
          </w:p>
        </w:tc>
        <w:tc>
          <w:tcPr>
            <w:tcW w:w="6299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68" w:line="219" w:lineRule="auto"/>
              <w:ind w:left="94"/>
              <w:rPr>
                <w:rFonts w:ascii="仿宋_GB2312" w:hAnsi="仿宋_GB2312" w:eastAsia="仿宋_GB2312" w:cs="仿宋_GB2312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2159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spacing w:before="168" w:line="219" w:lineRule="auto"/>
              <w:ind w:left="94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特殊技术要求</w:t>
            </w:r>
          </w:p>
        </w:tc>
        <w:tc>
          <w:tcPr>
            <w:tcW w:w="6299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68" w:line="219" w:lineRule="auto"/>
              <w:ind w:left="94"/>
              <w:rPr>
                <w:rFonts w:ascii="仿宋_GB2312" w:hAnsi="仿宋_GB2312" w:eastAsia="仿宋_GB2312" w:cs="仿宋_GB2312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2159" w:type="dxa"/>
            <w:tcBorders>
              <w:top w:val="single" w:color="000000" w:sz="2" w:space="0"/>
            </w:tcBorders>
            <w:shd w:val="clear" w:color="auto" w:fill="auto"/>
          </w:tcPr>
          <w:p>
            <w:pPr>
              <w:spacing w:before="143" w:line="219" w:lineRule="auto"/>
              <w:ind w:left="94"/>
              <w:rPr>
                <w:rFonts w:ascii="仿宋_GB2312" w:hAnsi="仿宋_GB2312" w:eastAsia="仿宋_GB2312" w:cs="仿宋_GB2312"/>
                <w:spacing w:val="22"/>
              </w:rPr>
            </w:pPr>
          </w:p>
          <w:p>
            <w:pPr>
              <w:spacing w:before="143" w:line="219" w:lineRule="auto"/>
              <w:ind w:left="94"/>
              <w:rPr>
                <w:rFonts w:ascii="仿宋_GB2312" w:hAnsi="仿宋_GB2312" w:eastAsia="仿宋_GB2312" w:cs="仿宋_GB2312"/>
                <w:spacing w:val="22"/>
              </w:rPr>
            </w:pPr>
          </w:p>
          <w:p>
            <w:pPr>
              <w:spacing w:before="143" w:line="219" w:lineRule="auto"/>
              <w:ind w:left="94"/>
              <w:rPr>
                <w:rFonts w:ascii="仿宋_GB2312" w:hAnsi="仿宋_GB2312" w:eastAsia="仿宋_GB2312" w:cs="仿宋_GB2312"/>
                <w:spacing w:val="2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Cs w:val="21"/>
              </w:rPr>
              <w:t>非转基因品种承诺</w:t>
            </w:r>
          </w:p>
        </w:tc>
        <w:tc>
          <w:tcPr>
            <w:tcW w:w="6299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68" w:line="256" w:lineRule="auto"/>
              <w:ind w:left="112" w:right="254"/>
              <w:rPr>
                <w:rFonts w:ascii="仿宋_GB2312" w:hAnsi="仿宋_GB2312" w:eastAsia="仿宋_GB2312" w:cs="仿宋_GB2312"/>
                <w:spacing w:val="-2"/>
              </w:rPr>
            </w:pPr>
          </w:p>
          <w:p>
            <w:pPr>
              <w:spacing w:before="68" w:line="256" w:lineRule="auto"/>
              <w:ind w:left="112" w:right="25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本单位、本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 xml:space="preserve">人知悉和保证提供的作物种类：         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position w:val="1"/>
                <w:szCs w:val="21"/>
              </w:rPr>
              <w:t>,品种名</w:t>
            </w:r>
            <w:r>
              <w:rPr>
                <w:rFonts w:hint="eastAsia" w:ascii="仿宋_GB2312" w:hAnsi="仿宋_GB2312" w:eastAsia="仿宋_GB2312" w:cs="仿宋_GB2312"/>
                <w:kern w:val="0"/>
                <w:position w:val="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Cs w:val="21"/>
              </w:rPr>
              <w:t>称 ：           为非转基因品种，如检测出含有转基因成分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并 </w:t>
            </w:r>
            <w:r>
              <w:rPr>
                <w:rFonts w:hint="eastAsia" w:ascii="仿宋_GB2312" w:hAnsi="仿宋_GB2312" w:eastAsia="仿宋_GB2312" w:cs="仿宋_GB2312"/>
                <w:spacing w:val="9"/>
                <w:kern w:val="0"/>
                <w:szCs w:val="21"/>
              </w:rPr>
              <w:t>承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Cs w:val="21"/>
              </w:rPr>
              <w:t>担因提供本品种所产生的法律责任。</w:t>
            </w:r>
          </w:p>
        </w:tc>
      </w:tr>
    </w:tbl>
    <w:p>
      <w:pPr>
        <w:spacing w:line="246" w:lineRule="auto"/>
        <w:rPr>
          <w:rFonts w:ascii="仿宋_GB2312" w:hAnsi="仿宋_GB2312" w:eastAsia="仿宋_GB2312" w:cs="仿宋_GB2312"/>
        </w:rPr>
      </w:pPr>
    </w:p>
    <w:p>
      <w:pPr>
        <w:spacing w:before="69" w:line="261" w:lineRule="auto"/>
        <w:ind w:left="125" w:right="267" w:firstLine="419"/>
        <w:rPr>
          <w:rFonts w:ascii="仿宋_GB2312" w:hAnsi="仿宋_GB2312" w:eastAsia="仿宋_GB2312" w:cs="仿宋_GB2312"/>
        </w:rPr>
        <w:sectPr>
          <w:headerReference r:id="rId3" w:type="default"/>
          <w:footerReference r:id="rId4" w:type="default"/>
          <w:pgSz w:w="12240" w:h="15839"/>
          <w:pgMar w:top="1440" w:right="1800" w:bottom="1440" w:left="1800" w:header="0" w:footer="895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pacing w:val="-1"/>
          <w:kern w:val="0"/>
          <w:szCs w:val="21"/>
        </w:rPr>
        <w:t>备注： 请将您所提供品种的特征特性及栽培要求仔</w:t>
      </w:r>
      <w:r>
        <w:rPr>
          <w:rFonts w:hint="eastAsia" w:ascii="仿宋_GB2312" w:hAnsi="仿宋_GB2312" w:eastAsia="仿宋_GB2312" w:cs="仿宋_GB2312"/>
          <w:kern w:val="0"/>
          <w:szCs w:val="21"/>
        </w:rPr>
        <w:t>细填写，每品种1张，并将此表和</w:t>
      </w:r>
      <w:r>
        <w:rPr>
          <w:rFonts w:hint="eastAsia" w:ascii="仿宋_GB2312" w:hAnsi="仿宋_GB2312" w:eastAsia="仿宋_GB2312" w:cs="仿宋_GB2312"/>
          <w:spacing w:val="4"/>
          <w:kern w:val="0"/>
          <w:szCs w:val="21"/>
        </w:rPr>
        <w:t>种子</w:t>
      </w:r>
      <w:r>
        <w:rPr>
          <w:rFonts w:hint="eastAsia" w:ascii="仿宋_GB2312" w:hAnsi="仿宋_GB2312" w:eastAsia="仿宋_GB2312" w:cs="仿宋_GB2312"/>
          <w:spacing w:val="3"/>
          <w:kern w:val="0"/>
          <w:szCs w:val="21"/>
        </w:rPr>
        <w:t>一</w:t>
      </w:r>
      <w:r>
        <w:rPr>
          <w:rFonts w:hint="eastAsia" w:ascii="仿宋_GB2312" w:hAnsi="仿宋_GB2312" w:eastAsia="仿宋_GB2312" w:cs="仿宋_GB2312"/>
          <w:spacing w:val="2"/>
          <w:kern w:val="0"/>
          <w:szCs w:val="21"/>
        </w:rPr>
        <w:t>同寄至海南南繁产业发展有限公司。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9" w:lineRule="exact"/>
      <w:ind w:left="4114"/>
      <w:rPr>
        <w:rFonts w:ascii="宋体" w:hAnsi="宋体" w:cs="宋体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zY1NTI0YzhmMmYxYjVjMTRmYmU2ZWQ1NWYxMWEifQ=="/>
  </w:docVars>
  <w:rsids>
    <w:rsidRoot w:val="662D1412"/>
    <w:rsid w:val="662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245</Characters>
  <Lines>0</Lines>
  <Paragraphs>0</Paragraphs>
  <TotalTime>1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2023-11-04T01:07:00Z</dcterms:created>
  <dc:creator>联想</dc:creator>
  <cp:lastModifiedBy>联想</cp:lastModifiedBy>
  <dcterms:modified xsi:type="dcterms:W3CDTF">2023-11-04T01:09:24Z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3986215A891443C2B342737358F99E69_11</vt:lpwstr>
  </property>
</Properties>
</file>