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2024中国种子大会马兰小麦种业展示会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招展方案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snapToGrid w:val="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b/>
          <w:bCs/>
          <w:snapToGrid w:val="0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napToGrid w:val="0"/>
          <w:kern w:val="0"/>
          <w:sz w:val="32"/>
          <w:szCs w:val="32"/>
          <w:lang w:eastAsia="zh-CN"/>
        </w:rPr>
        <w:t>一、展区分布及类别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小麦全产业链及“四新”现代农业室内展览，共设8个展区，包括</w:t>
      </w:r>
      <w:r>
        <w:rPr>
          <w:rFonts w:hint="eastAsia" w:ascii="仿宋_GB2312" w:hAnsi="仿宋_GB2312" w:eastAsia="仿宋_GB2312" w:cs="仿宋_GB2312"/>
          <w:i w:val="0"/>
          <w:caps w:val="0"/>
          <w:color w:val="191919"/>
          <w:spacing w:val="0"/>
          <w:sz w:val="32"/>
          <w:szCs w:val="32"/>
          <w:shd w:val="clear" w:color="auto" w:fill="FFFFFF"/>
          <w:lang w:val="en-US" w:eastAsia="zh-CN"/>
        </w:rPr>
        <w:t>新品种展区、新技术（肥料、农药）展区、新装备展区（农机、智慧农业）、新农人展区、科研成果展区、小麦产业链展区、美食品鉴区和辛集特色农产品展区等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eastAsia="zh-CN"/>
        </w:rPr>
        <w:t>展位分为特展和标展，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展期为2024年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月1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lang w:val="en-US" w:eastAsia="zh-CN"/>
        </w:rPr>
        <w:t>9日-24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304800</wp:posOffset>
            </wp:positionV>
            <wp:extent cx="5425440" cy="3836035"/>
            <wp:effectExtent l="0" t="0" r="3810" b="12065"/>
            <wp:wrapTopAndBottom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展：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大会共设特展约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，单个展位面积为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36-64平方米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标展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设标展约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100个，单个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展位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面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9平方米（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3m*3m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二、展区介绍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1.新品种展区。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展示全国小麦种业企业、科研院所等自主培育的小麦新优品种及品牌形象。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2.新技术展区。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展示科研单位以及肥料、农药、技术服务等企业的新技术、新产品及品牌形象。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3.新装备展区。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展示来自全国的小麦农业服务装备，包含耕地、播种、灌溉、收获、种子加工储藏、测试仪器及包装等，突出展示中国小麦生产装备实力。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新农人事例展区。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展示当代新农人应用“四新”现代农业模式的典型故事。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科研成果展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。汇聚河北及其他小麦主产省份的科研院校，展示小麦全产业链相关领域的研究成果。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6.小麦产业链展区。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展示小麦产业链最新成果，包括小麦加工、储藏，优质麦、旱碱麦精深加工及相关产品。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7.小麦美食品鉴区。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展示面包、馒头、包子、饼干、面条、水饺、蛋糕等小麦相关美食，在美食中感受小麦品种及加工工艺对美食品质的提升。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8.辛集特色农产品展区。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甄选展示辛集市特色优质农副产品和文创产品，提升辛集农特产品知名度美誉度。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三、展位收费标准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大会不收取展位费，参展单位需支付搭建成本。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标展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搭建成本为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1000元/个，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由组委会统一搭建，每展位配备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一桌两椅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2个射灯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个线路插排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门楣，背景画面自带或自行设计制作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特展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参展单位自行设计、搭建，费用自理。（可使用大会推荐的搭建商，具体价格根据设计方案确定）。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四、其他赞助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.大会手提袋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万元/会期（每个手提袋含一个正面和一个侧面广告，采用布料制作，数量不少于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800</w:t>
      </w:r>
      <w:r>
        <w:rPr>
          <w:rFonts w:hint="eastAsia" w:ascii="仿宋_GB2312" w:hAnsi="仿宋_GB2312" w:eastAsia="仿宋_GB2312" w:cs="仿宋_GB2312"/>
          <w:sz w:val="32"/>
          <w:szCs w:val="32"/>
        </w:rPr>
        <w:t>个）。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.大会用水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万元/会期（含设计制作，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在开幕式及小麦创新报告会上摆放，并向参会观众、参展企业等发放，</w:t>
      </w:r>
      <w:r>
        <w:rPr>
          <w:rFonts w:hint="eastAsia" w:ascii="仿宋_GB2312" w:hAnsi="仿宋_GB2312" w:eastAsia="仿宋_GB2312" w:cs="仿宋_GB2312"/>
          <w:sz w:val="32"/>
          <w:szCs w:val="32"/>
        </w:rPr>
        <w:t>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贴标</w:t>
      </w:r>
      <w:r>
        <w:rPr>
          <w:rFonts w:hint="eastAsia" w:ascii="仿宋_GB2312" w:hAnsi="仿宋_GB2312" w:eastAsia="仿宋_GB2312" w:cs="仿宋_GB2312"/>
          <w:sz w:val="32"/>
          <w:szCs w:val="32"/>
        </w:rPr>
        <w:t>的形式将赞助企业信息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贴在瓶身上</w:t>
      </w:r>
      <w:r>
        <w:rPr>
          <w:rFonts w:hint="eastAsia" w:ascii="仿宋_GB2312" w:hAnsi="仿宋_GB2312" w:eastAsia="仿宋_GB2312" w:cs="仿宋_GB2312"/>
          <w:sz w:val="32"/>
          <w:szCs w:val="32"/>
        </w:rPr>
        <w:t>，信息包含企业名称、口号和logo，数量不少于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2000</w:t>
      </w:r>
      <w:r>
        <w:rPr>
          <w:rFonts w:hint="eastAsia" w:ascii="仿宋_GB2312" w:hAnsi="仿宋_GB2312" w:eastAsia="仿宋_GB2312" w:cs="仿宋_GB2312"/>
          <w:sz w:val="32"/>
          <w:szCs w:val="32"/>
        </w:rPr>
        <w:t>瓶）。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.大会证件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万元/会期（含设计制作，印企业名称、口号和logo）。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.大会指引牌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万元/会期（含设计制作，印企业名称、口号和logo）。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广告位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开幕式、主会场、报告会等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设立广告牌若干，尺寸为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m*3m，费用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元/个（含喷绘安装，企业自行设计）。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打卡点。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万元/会期（含设计制作，印企业名称、口号和logo）。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2"/>
          <w:sz w:val="32"/>
          <w:szCs w:val="32"/>
          <w:lang w:val="en-US" w:eastAsia="zh-CN" w:bidi="ar-SA"/>
        </w:rPr>
        <w:t>7.大会门楼。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万元/会期（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含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设计制作，印企业名称、口号和logo）。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五、招商联系人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30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李少泽  18819266048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30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姚力章  15803115288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yZDdmY2M5NjIzMzNlOTM1Y2RkN2M3OTJjZjY1MWIifQ=="/>
  </w:docVars>
  <w:rsids>
    <w:rsidRoot w:val="3084060A"/>
    <w:rsid w:val="3084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hint="default" w:ascii="Times New Roman" w:hAnsi="Times New Roman" w:eastAsia="宋体" w:cs="Times New Roman"/>
      <w:kern w:val="2"/>
      <w:sz w:val="21"/>
      <w:szCs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99"/>
    <w:pPr>
      <w:ind w:left="2940"/>
      <w:jc w:val="left"/>
    </w:pPr>
  </w:style>
  <w:style w:type="paragraph" w:styleId="3">
    <w:name w:val="Body Text"/>
    <w:basedOn w:val="1"/>
    <w:next w:val="2"/>
    <w:qFormat/>
    <w:uiPriority w:val="0"/>
    <w:pPr>
      <w:spacing w:after="120" w:afterAutospacing="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First Indent 2"/>
    <w:basedOn w:val="4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2024-04-22T08:49:00Z</dcterms:created>
  <dc:creator>Wendy</dc:creator>
  <cp:lastModifiedBy>Wendy</cp:lastModifiedBy>
  <dcterms:modified xsi:type="dcterms:W3CDTF">2024-04-22T08:51:15Z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0C67D4C146354F0284B5D89842C8D2FD_11</vt:lpwstr>
  </property>
</Properties>
</file>